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0" w:rsidRPr="00DB0A71" w:rsidRDefault="00BC4730" w:rsidP="00BC4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DB0A7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Памятка для педагогов</w:t>
      </w:r>
    </w:p>
    <w:p w:rsidR="00FD367E" w:rsidRPr="00F02054" w:rsidRDefault="00FD367E" w:rsidP="00FD36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b/>
          <w:bCs/>
          <w:sz w:val="28"/>
          <w:szCs w:val="28"/>
        </w:rPr>
        <w:t>ОФТАЛЬМОЛОГИЧЕСКАЯ   ПАМЯТКА.</w:t>
      </w:r>
    </w:p>
    <w:p w:rsidR="00FD367E" w:rsidRPr="00F02054" w:rsidRDefault="00FD367E" w:rsidP="00FD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b/>
          <w:bCs/>
          <w:sz w:val="28"/>
          <w:szCs w:val="28"/>
        </w:rPr>
        <w:t>Острота зрени</w:t>
      </w:r>
      <w:proofErr w:type="gramStart"/>
      <w:r w:rsidRPr="00F02054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F0205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02054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глаза различать раздельно две  светящиеся точки, находящиеся друг от друга на минимальном расстоянии.</w:t>
      </w:r>
    </w:p>
    <w:p w:rsidR="00FD367E" w:rsidRPr="00F02054" w:rsidRDefault="00FD367E" w:rsidP="00FD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8"/>
        <w:gridCol w:w="2207"/>
        <w:gridCol w:w="5430"/>
      </w:tblGrid>
      <w:tr w:rsidR="00FD367E" w:rsidRPr="00F02054" w:rsidTr="00FD367E">
        <w:trPr>
          <w:tblCellSpacing w:w="0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VIS («</w:t>
            </w:r>
            <w:proofErr w:type="spellStart"/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визус</w:t>
            </w:r>
            <w:proofErr w:type="spellEnd"/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OD – правый глаз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OS – левый глаз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OU – обоих глаз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2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в/о</w:t>
            </w: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в очках   =    </w:t>
            </w:r>
            <w:r w:rsidRPr="00F02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с/к    </w:t>
            </w: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с коррекцией</w:t>
            </w:r>
            <w:proofErr w:type="gramEnd"/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б/о  </w:t>
            </w: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без очков  =   </w:t>
            </w:r>
            <w:r w:rsidRPr="00F02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б/</w:t>
            </w:r>
            <w:proofErr w:type="gramStart"/>
            <w:r w:rsidRPr="00F02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    без коррекции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2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F02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gramStart"/>
            <w:r w:rsidRPr="00F02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   не корригируется очками, не улучшается.</w:t>
            </w:r>
          </w:p>
        </w:tc>
      </w:tr>
      <w:tr w:rsidR="00FD367E" w:rsidRPr="00F02054" w:rsidTr="00FD367E">
        <w:trPr>
          <w:tblCellSpacing w:w="0" w:type="dxa"/>
        </w:trPr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Видит с 5 метров: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10 строчка – 100% - VIS 1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9 строчка – 90% - VIS 0,9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7 строчка – 70% - VIS 0,7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4 строчка – 40% - VIS 0,4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2 строчка – 20% - VIS 0,2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1 строчка – 10% - VIS 0,1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темном фоне показ пальцев: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5 метров счет пальцев – 0,1-0,09              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2 метров сет пальцев – 4% - 0,04              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1,5 метров счет пальцев – 3% - 0,03      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1 метра счет пальцев – 2% - 0,02           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50 см. счет пальцев – 1%  - 0,01      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30 см. счет, движение руки у лица – 0,1% - </w:t>
            </w:r>
          </w:p>
          <w:p w:rsidR="00FD367E" w:rsidRPr="00F02054" w:rsidRDefault="00FD367E" w:rsidP="00FD3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FD367E" w:rsidRPr="00F02054" w:rsidRDefault="00FD367E" w:rsidP="00F020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 миопии (близорукость).</w:t>
      </w:r>
    </w:p>
    <w:p w:rsidR="00FD367E" w:rsidRPr="00F02054" w:rsidRDefault="00FD367E" w:rsidP="00FD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sz w:val="28"/>
          <w:szCs w:val="28"/>
        </w:rPr>
        <w:t xml:space="preserve">Очки (вогнутые стекла): </w:t>
      </w:r>
    </w:p>
    <w:p w:rsidR="00FD367E" w:rsidRPr="00F02054" w:rsidRDefault="00FD367E" w:rsidP="00FD3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sz w:val="28"/>
          <w:szCs w:val="28"/>
        </w:rPr>
        <w:t>до  -3° диоптрий – слабая степень, возможно улучшение остроты зрения.</w:t>
      </w:r>
    </w:p>
    <w:p w:rsidR="00FD367E" w:rsidRPr="00F02054" w:rsidRDefault="00FD367E" w:rsidP="00FD3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sz w:val="28"/>
          <w:szCs w:val="28"/>
        </w:rPr>
        <w:t>до  - 6° диоптрий – средняя степень</w:t>
      </w:r>
    </w:p>
    <w:p w:rsidR="00FD367E" w:rsidRPr="00F02054" w:rsidRDefault="00FD367E" w:rsidP="00FD3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sz w:val="28"/>
          <w:szCs w:val="28"/>
        </w:rPr>
        <w:t>свыше   - 6° диоптрий – высокая степень.</w:t>
      </w:r>
    </w:p>
    <w:p w:rsidR="00FD367E" w:rsidRPr="00F02054" w:rsidRDefault="00FD367E" w:rsidP="00FD36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 гиперметропии (дальнозоркость).</w:t>
      </w:r>
    </w:p>
    <w:p w:rsidR="00FD367E" w:rsidRPr="00F02054" w:rsidRDefault="00FD367E" w:rsidP="00FD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sz w:val="28"/>
          <w:szCs w:val="28"/>
        </w:rPr>
        <w:t xml:space="preserve">Очки (выпуклые стекла): </w:t>
      </w:r>
    </w:p>
    <w:p w:rsidR="00FD367E" w:rsidRPr="00F02054" w:rsidRDefault="00FD367E" w:rsidP="00FD36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sz w:val="28"/>
          <w:szCs w:val="28"/>
        </w:rPr>
        <w:t>до  +3° диоптрий – слабая степень, возможно улучшение остроты зрения.</w:t>
      </w:r>
    </w:p>
    <w:p w:rsidR="00FD367E" w:rsidRPr="00F02054" w:rsidRDefault="00FD367E" w:rsidP="00FD36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sz w:val="28"/>
          <w:szCs w:val="28"/>
        </w:rPr>
        <w:t>до  +6° диоптрий – средняя степень</w:t>
      </w:r>
    </w:p>
    <w:p w:rsidR="00FD367E" w:rsidRPr="00F02054" w:rsidRDefault="00FD367E" w:rsidP="00FD36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sz w:val="28"/>
          <w:szCs w:val="28"/>
        </w:rPr>
        <w:lastRenderedPageBreak/>
        <w:t>свыше   +6° диоптрий – высокая степень.</w:t>
      </w:r>
    </w:p>
    <w:p w:rsidR="00FD367E" w:rsidRPr="00F02054" w:rsidRDefault="00FD367E" w:rsidP="00FD36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 амблиопии.</w:t>
      </w:r>
    </w:p>
    <w:p w:rsidR="00FD367E" w:rsidRPr="00F02054" w:rsidRDefault="00FD367E" w:rsidP="00FD3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sz w:val="28"/>
          <w:szCs w:val="28"/>
        </w:rPr>
        <w:t>Слабая степень     –    VIS 0,8 – 0,4</w:t>
      </w:r>
    </w:p>
    <w:p w:rsidR="00FD367E" w:rsidRPr="00F02054" w:rsidRDefault="00FD367E" w:rsidP="00FD3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sz w:val="28"/>
          <w:szCs w:val="28"/>
        </w:rPr>
        <w:t>Средняя степень   –    VIS 0,3 – 0,2</w:t>
      </w:r>
    </w:p>
    <w:p w:rsidR="00FD367E" w:rsidRPr="00F02054" w:rsidRDefault="00FD367E" w:rsidP="00FD3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sz w:val="28"/>
          <w:szCs w:val="28"/>
        </w:rPr>
        <w:t>Высокая степень   –    VIS 0,1 – 0,05</w:t>
      </w:r>
    </w:p>
    <w:p w:rsidR="00FD367E" w:rsidRPr="00F02054" w:rsidRDefault="00FD367E" w:rsidP="00FD3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sz w:val="28"/>
          <w:szCs w:val="28"/>
        </w:rPr>
        <w:t>Очень высокая степень - VIS 0,04 и ниже.</w:t>
      </w:r>
    </w:p>
    <w:p w:rsidR="00FD367E" w:rsidRPr="00F02054" w:rsidRDefault="00FD367E" w:rsidP="00FD36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 зрения.</w:t>
      </w:r>
    </w:p>
    <w:p w:rsidR="00FD367E" w:rsidRPr="00F02054" w:rsidRDefault="00FD367E" w:rsidP="00FD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02054">
        <w:rPr>
          <w:rFonts w:ascii="Times New Roman" w:eastAsia="Times New Roman" w:hAnsi="Times New Roman" w:cs="Times New Roman"/>
          <w:b/>
          <w:bCs/>
          <w:sz w:val="28"/>
          <w:szCs w:val="28"/>
        </w:rPr>
        <w:t>Монокулярное</w:t>
      </w:r>
      <w:proofErr w:type="gramEnd"/>
      <w:r w:rsidRPr="00F02054">
        <w:rPr>
          <w:rFonts w:ascii="Times New Roman" w:eastAsia="Times New Roman" w:hAnsi="Times New Roman" w:cs="Times New Roman"/>
          <w:sz w:val="28"/>
          <w:szCs w:val="28"/>
        </w:rPr>
        <w:t xml:space="preserve"> – в акте зрения участвует один глаз.</w:t>
      </w:r>
    </w:p>
    <w:p w:rsidR="00FD367E" w:rsidRPr="00F02054" w:rsidRDefault="00FD367E" w:rsidP="00FD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sz w:val="28"/>
          <w:szCs w:val="28"/>
        </w:rPr>
        <w:t>Характерно: видит окружающий мир в плоском варианте, без объема, глубины (как на картинке). Трудности в определении местоположения, взять предмет, правильно оценить расстояние, натыкаются в танце, беге, сложно выполнить бег по кругу, броски в цель.</w:t>
      </w:r>
    </w:p>
    <w:p w:rsidR="00FD367E" w:rsidRPr="00F02054" w:rsidRDefault="00FD367E" w:rsidP="00FD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b/>
          <w:bCs/>
          <w:sz w:val="28"/>
          <w:szCs w:val="28"/>
        </w:rPr>
        <w:t>Бинокулярное</w:t>
      </w:r>
      <w:r w:rsidRPr="00F02054">
        <w:rPr>
          <w:rFonts w:ascii="Times New Roman" w:eastAsia="Times New Roman" w:hAnsi="Times New Roman" w:cs="Times New Roman"/>
          <w:sz w:val="28"/>
          <w:szCs w:val="28"/>
        </w:rPr>
        <w:t xml:space="preserve"> – одинаковое видение двумя глазами, при котором изображения предметов воспринимаются  левым и правым глазом сливаются воедино.</w:t>
      </w:r>
    </w:p>
    <w:p w:rsidR="00FD367E" w:rsidRPr="00F02054" w:rsidRDefault="00FD367E" w:rsidP="00FD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2054">
        <w:rPr>
          <w:rFonts w:ascii="Times New Roman" w:eastAsia="Times New Roman" w:hAnsi="Times New Roman" w:cs="Times New Roman"/>
          <w:sz w:val="28"/>
          <w:szCs w:val="28"/>
        </w:rPr>
        <w:t>Позволяет видеть форму, величину, длину, ширину, а также удаленность, глубину, взаимоположение в пространстве, рельефные поверхности (лепнина), объемность.</w:t>
      </w:r>
      <w:proofErr w:type="gramEnd"/>
    </w:p>
    <w:p w:rsidR="00FD367E" w:rsidRPr="00F02054" w:rsidRDefault="00FD367E" w:rsidP="00FD3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054">
        <w:rPr>
          <w:rFonts w:ascii="Times New Roman" w:eastAsia="Times New Roman" w:hAnsi="Times New Roman" w:cs="Times New Roman"/>
          <w:b/>
          <w:bCs/>
          <w:sz w:val="28"/>
          <w:szCs w:val="28"/>
        </w:rPr>
        <w:t>Одновременное</w:t>
      </w:r>
      <w:r w:rsidRPr="00F02054">
        <w:rPr>
          <w:rFonts w:ascii="Times New Roman" w:eastAsia="Times New Roman" w:hAnsi="Times New Roman" w:cs="Times New Roman"/>
          <w:sz w:val="28"/>
          <w:szCs w:val="28"/>
        </w:rPr>
        <w:t xml:space="preserve"> – слияние наступает ненадолго, затем предмет начинает двоиться (диплопия).</w:t>
      </w:r>
    </w:p>
    <w:p w:rsidR="00D32DE5" w:rsidRPr="00F02054" w:rsidRDefault="00D32DE5">
      <w:pPr>
        <w:rPr>
          <w:sz w:val="28"/>
          <w:szCs w:val="28"/>
        </w:rPr>
      </w:pPr>
    </w:p>
    <w:sectPr w:rsidR="00D32DE5" w:rsidRPr="00F02054" w:rsidSect="00D3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124D"/>
    <w:multiLevelType w:val="multilevel"/>
    <w:tmpl w:val="E90A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614F9"/>
    <w:multiLevelType w:val="multilevel"/>
    <w:tmpl w:val="7940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01F7D"/>
    <w:multiLevelType w:val="multilevel"/>
    <w:tmpl w:val="5DB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FD367E"/>
    <w:rsid w:val="00BA3E81"/>
    <w:rsid w:val="00BC4730"/>
    <w:rsid w:val="00D32DE5"/>
    <w:rsid w:val="00DF45A2"/>
    <w:rsid w:val="00E72FC8"/>
    <w:rsid w:val="00EA12B5"/>
    <w:rsid w:val="00F02054"/>
    <w:rsid w:val="00FD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367E"/>
    <w:rPr>
      <w:b/>
      <w:bCs/>
    </w:rPr>
  </w:style>
  <w:style w:type="paragraph" w:styleId="a5">
    <w:name w:val="No Spacing"/>
    <w:uiPriority w:val="1"/>
    <w:qFormat/>
    <w:rsid w:val="00BC473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Пользователь Windows</cp:lastModifiedBy>
  <cp:revision>2</cp:revision>
  <cp:lastPrinted>2014-09-09T05:21:00Z</cp:lastPrinted>
  <dcterms:created xsi:type="dcterms:W3CDTF">2019-02-10T12:28:00Z</dcterms:created>
  <dcterms:modified xsi:type="dcterms:W3CDTF">2019-02-10T12:28:00Z</dcterms:modified>
</cp:coreProperties>
</file>